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4D" w:rsidRDefault="00233C6C" w:rsidP="00233C6C">
      <w:pPr>
        <w:jc w:val="center"/>
        <w:rPr>
          <w:rFonts w:ascii="Arial" w:hAnsi="Arial" w:cs="Arial"/>
          <w:b/>
          <w:sz w:val="28"/>
          <w:szCs w:val="24"/>
        </w:rPr>
      </w:pPr>
      <w:r w:rsidRPr="00233C6C">
        <w:rPr>
          <w:rFonts w:ascii="Arial" w:hAnsi="Arial" w:cs="Arial"/>
          <w:b/>
          <w:sz w:val="28"/>
          <w:szCs w:val="24"/>
        </w:rPr>
        <w:t>Anexo 3 Formato para registrar las actividades desarrolladas por los Comités de Participación Social FISMDF</w:t>
      </w:r>
    </w:p>
    <w:p w:rsidR="006B5E01" w:rsidRDefault="006B5E01" w:rsidP="00233C6C">
      <w:pPr>
        <w:jc w:val="center"/>
        <w:rPr>
          <w:rFonts w:ascii="Arial" w:hAnsi="Arial" w:cs="Arial"/>
          <w:b/>
          <w:sz w:val="28"/>
          <w:szCs w:val="24"/>
        </w:rPr>
      </w:pPr>
    </w:p>
    <w:tbl>
      <w:tblPr>
        <w:tblW w:w="96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2188"/>
        <w:gridCol w:w="231"/>
        <w:gridCol w:w="1210"/>
        <w:gridCol w:w="1209"/>
        <w:gridCol w:w="1745"/>
        <w:gridCol w:w="673"/>
        <w:gridCol w:w="1211"/>
      </w:tblGrid>
      <w:tr w:rsidR="006B5E01" w:rsidRPr="006B5E01" w:rsidTr="00791B0C">
        <w:trPr>
          <w:trHeight w:val="295"/>
        </w:trPr>
        <w:tc>
          <w:tcPr>
            <w:tcW w:w="967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Actividades desarrolladas por el Comité de Participación Social FISMDF del                        </w:t>
            </w:r>
            <w:r w:rsidR="00EB187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 xml:space="preserve">Municipio de </w:t>
            </w:r>
            <w:r w:rsidR="00EB1878" w:rsidRPr="00EB187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AXOCHIAPAN</w:t>
            </w:r>
          </w:p>
        </w:tc>
      </w:tr>
      <w:tr w:rsidR="006B5E01" w:rsidRPr="006B5E01" w:rsidTr="00791B0C">
        <w:trPr>
          <w:trHeight w:val="450"/>
        </w:trPr>
        <w:tc>
          <w:tcPr>
            <w:tcW w:w="967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</w:tr>
      <w:tr w:rsidR="006B5E01" w:rsidRPr="006B5E01" w:rsidTr="00791B0C">
        <w:trPr>
          <w:trHeight w:val="295"/>
        </w:trPr>
        <w:tc>
          <w:tcPr>
            <w:tcW w:w="9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6B5E01" w:rsidRPr="006B5E01" w:rsidTr="00791B0C">
        <w:trPr>
          <w:trHeight w:val="576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No. De obras revisadas: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EB1878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1</w:t>
            </w:r>
            <w:r w:rsidR="006B5E01"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</w:p>
        </w:tc>
      </w:tr>
      <w:tr w:rsidR="006B5E01" w:rsidRPr="006B5E01" w:rsidTr="00791B0C">
        <w:trPr>
          <w:trHeight w:val="620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No. Obras directas: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6B5E01" w:rsidP="00FE3E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  <w:r w:rsidR="00FE3E0C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1</w:t>
            </w:r>
          </w:p>
        </w:tc>
      </w:tr>
      <w:tr w:rsidR="006B5E01" w:rsidRPr="006B5E01" w:rsidTr="00791B0C">
        <w:trPr>
          <w:trHeight w:val="576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No. Obras complementarias: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6B5E01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  <w:r w:rsidR="00FE3E0C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0</w:t>
            </w:r>
          </w:p>
        </w:tc>
      </w:tr>
      <w:tr w:rsidR="006B5E01" w:rsidRPr="006B5E01" w:rsidTr="00791B0C">
        <w:trPr>
          <w:trHeight w:val="576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Monto FISMDF revisado: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EB1878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$</w:t>
            </w:r>
            <w:r w:rsidR="006B5E01"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  <w:r w:rsidR="00FE3E0C" w:rsidRPr="00FE3E0C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2</w:t>
            </w:r>
            <w:r w:rsidR="00FE3E0C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,</w:t>
            </w:r>
            <w:r w:rsidR="00FE3E0C" w:rsidRPr="00FE3E0C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078</w:t>
            </w:r>
            <w:r w:rsidR="00FE3E0C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,</w:t>
            </w:r>
            <w:r w:rsidR="00FE3E0C" w:rsidRPr="00FE3E0C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763.55</w:t>
            </w:r>
          </w:p>
        </w:tc>
      </w:tr>
      <w:tr w:rsidR="006B5E01" w:rsidRPr="006B5E01" w:rsidTr="00791B0C">
        <w:trPr>
          <w:trHeight w:val="561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Monto FISMDF en proyectos complementarios: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FE3E0C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---------------------------</w:t>
            </w:r>
            <w:r w:rsidR="006B5E01"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</w:p>
        </w:tc>
      </w:tr>
      <w:tr w:rsidR="006B5E01" w:rsidRPr="006B5E01" w:rsidTr="00791B0C">
        <w:trPr>
          <w:trHeight w:val="606"/>
        </w:trPr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No. De integrantes del comité:</w:t>
            </w:r>
          </w:p>
        </w:tc>
        <w:tc>
          <w:tcPr>
            <w:tcW w:w="60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6B5E01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 </w:t>
            </w:r>
            <w:r w:rsidR="00EB18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>3</w:t>
            </w:r>
          </w:p>
        </w:tc>
      </w:tr>
      <w:tr w:rsidR="006B5E01" w:rsidRPr="006B5E01" w:rsidTr="00791B0C">
        <w:trPr>
          <w:trHeight w:val="679"/>
        </w:trPr>
        <w:tc>
          <w:tcPr>
            <w:tcW w:w="3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color w:val="000000"/>
                <w:lang w:eastAsia="es-MX"/>
              </w:rPr>
              <w:t>Activadas desarrolladas por los integrantes del Comité:</w:t>
            </w:r>
          </w:p>
        </w:tc>
        <w:tc>
          <w:tcPr>
            <w:tcW w:w="60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EB1878" w:rsidRDefault="00EB1878" w:rsidP="00FE3E0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</w:pPr>
            <w:r w:rsidRPr="00FE3E0C">
              <w:rPr>
                <w:rFonts w:ascii="Calibri" w:eastAsia="Times New Roman" w:hAnsi="Calibri" w:cs="Calibri"/>
                <w:color w:val="000000"/>
                <w:sz w:val="28"/>
                <w:szCs w:val="28"/>
                <w:highlight w:val="lightGray"/>
                <w:lang w:eastAsia="es-MX"/>
              </w:rPr>
              <w:t xml:space="preserve">REALIZAN EL TRASLADO AL SITIO DE LA OBRA PARA REVISAR AVANCE FISICO, ES DECIR REVISAN TRABAJOS DE </w:t>
            </w:r>
            <w:r w:rsidR="00FE3E0C" w:rsidRPr="00FE3E0C">
              <w:rPr>
                <w:rFonts w:ascii="Calibri" w:eastAsia="Times New Roman" w:hAnsi="Calibri" w:cs="Calibri"/>
                <w:color w:val="000000"/>
                <w:sz w:val="28"/>
                <w:szCs w:val="28"/>
                <w:highlight w:val="lightGray"/>
                <w:lang w:eastAsia="es-MX"/>
              </w:rPr>
              <w:t xml:space="preserve">SECCION </w:t>
            </w:r>
            <w:bookmarkStart w:id="0" w:name="_GoBack"/>
            <w:bookmarkEnd w:id="0"/>
            <w:r w:rsidR="00FE3E0C" w:rsidRPr="00FE3E0C">
              <w:rPr>
                <w:rFonts w:ascii="Calibri" w:eastAsia="Times New Roman" w:hAnsi="Calibri" w:cs="Calibri"/>
                <w:color w:val="000000"/>
                <w:sz w:val="28"/>
                <w:szCs w:val="28"/>
                <w:highlight w:val="lightGray"/>
                <w:lang w:eastAsia="es-MX"/>
              </w:rPr>
              <w:t xml:space="preserve">DE EXCAVACION, TUBERIA EMPLEADA, NUMERO Y UBICACIÓN DE LOS POZOS DE VISITA, </w:t>
            </w:r>
            <w:r w:rsidR="00FE3E0C">
              <w:rPr>
                <w:rFonts w:ascii="Calibri" w:eastAsia="Times New Roman" w:hAnsi="Calibri" w:cs="Calibri"/>
                <w:color w:val="000000"/>
                <w:sz w:val="28"/>
                <w:szCs w:val="28"/>
                <w:highlight w:val="lightGray"/>
                <w:lang w:eastAsia="es-MX"/>
              </w:rPr>
              <w:t xml:space="preserve">RELLENO Y </w:t>
            </w:r>
            <w:r w:rsidR="00FE3E0C" w:rsidRPr="00FE3E0C">
              <w:rPr>
                <w:rFonts w:ascii="Calibri" w:eastAsia="Times New Roman" w:hAnsi="Calibri" w:cs="Calibri"/>
                <w:color w:val="000000"/>
                <w:sz w:val="28"/>
                <w:szCs w:val="28"/>
                <w:highlight w:val="lightGray"/>
                <w:lang w:eastAsia="es-MX"/>
              </w:rPr>
              <w:t>COMPACTACION DE CEPA EN CAPAS</w:t>
            </w:r>
            <w:r w:rsidR="00FE3E0C">
              <w:rPr>
                <w:rFonts w:ascii="Calibri" w:eastAsia="Times New Roman" w:hAnsi="Calibri" w:cs="Calibri"/>
                <w:color w:val="000000"/>
                <w:sz w:val="28"/>
                <w:szCs w:val="28"/>
                <w:highlight w:val="lightGray"/>
                <w:lang w:eastAsia="es-MX"/>
              </w:rPr>
              <w:t xml:space="preserve"> CON MATERIAL DE BANCO</w:t>
            </w:r>
            <w:r w:rsidR="00FE3E0C" w:rsidRPr="00FE3E0C">
              <w:rPr>
                <w:rFonts w:ascii="Calibri" w:eastAsia="Times New Roman" w:hAnsi="Calibri" w:cs="Calibri"/>
                <w:color w:val="000000"/>
                <w:sz w:val="28"/>
                <w:szCs w:val="28"/>
                <w:highlight w:val="lightGray"/>
                <w:lang w:eastAsia="es-MX"/>
              </w:rPr>
              <w:t>, CONEXIÓN DE DESCARGAS DE FORMA ADECUADA</w:t>
            </w:r>
            <w:r w:rsidR="00FE3E0C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s-MX"/>
              </w:rPr>
              <w:t xml:space="preserve"> </w:t>
            </w:r>
            <w:r w:rsidR="00FE3E0C" w:rsidRPr="00FE3E0C">
              <w:rPr>
                <w:rFonts w:ascii="Calibri" w:eastAsia="Times New Roman" w:hAnsi="Calibri" w:cs="Calibri"/>
                <w:color w:val="000000"/>
                <w:sz w:val="28"/>
                <w:szCs w:val="28"/>
                <w:highlight w:val="lightGray"/>
                <w:lang w:eastAsia="es-MX"/>
              </w:rPr>
              <w:t>CORRESPONDIENTE A CADA VECINO.</w:t>
            </w: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450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0B5DA8">
        <w:trPr>
          <w:trHeight w:val="253"/>
        </w:trPr>
        <w:tc>
          <w:tcPr>
            <w:tcW w:w="3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MX"/>
              </w:rPr>
            </w:pPr>
          </w:p>
        </w:tc>
        <w:tc>
          <w:tcPr>
            <w:tcW w:w="60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6B5E01" w:rsidRPr="006B5E01" w:rsidTr="00791B0C">
        <w:trPr>
          <w:trHeight w:val="295"/>
        </w:trPr>
        <w:tc>
          <w:tcPr>
            <w:tcW w:w="483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483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6B5E01" w:rsidRPr="006B5E01" w:rsidTr="00791B0C">
        <w:trPr>
          <w:trHeight w:val="295"/>
        </w:trPr>
        <w:tc>
          <w:tcPr>
            <w:tcW w:w="483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 xml:space="preserve">NOMBRE Y FIRMA </w:t>
            </w:r>
          </w:p>
        </w:tc>
        <w:tc>
          <w:tcPr>
            <w:tcW w:w="4838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 w:rsidRPr="006B5E01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 xml:space="preserve">NOMBRE Y FIRMA </w:t>
            </w:r>
          </w:p>
        </w:tc>
      </w:tr>
      <w:tr w:rsidR="006B5E01" w:rsidRPr="006B5E01" w:rsidTr="000B5DA8">
        <w:trPr>
          <w:trHeight w:val="295"/>
        </w:trPr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6B5E01" w:rsidRPr="006B5E01" w:rsidTr="000B5DA8">
        <w:trPr>
          <w:trHeight w:val="295"/>
        </w:trPr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6B5E01" w:rsidRPr="006B5E01" w:rsidTr="000B5DA8">
        <w:trPr>
          <w:trHeight w:val="295"/>
        </w:trPr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E01" w:rsidRPr="006B5E01" w:rsidRDefault="006B5E01" w:rsidP="006B5E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0B5DA8" w:rsidRPr="006B5E01" w:rsidTr="000B5DA8">
        <w:trPr>
          <w:trHeight w:val="295"/>
        </w:trPr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0B5DA8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  <w:r w:rsidRPr="000B5DA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Ing. Edgar José Muñoz Sanabria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0B5DA8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  <w:r w:rsidRPr="000B5DA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 xml:space="preserve">Ing. </w:t>
            </w:r>
            <w:r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 xml:space="preserve">Olegario Vázquez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Tlaseca</w:t>
            </w:r>
            <w:proofErr w:type="spellEnd"/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  <w:tr w:rsidR="000B5DA8" w:rsidRPr="006B5E01" w:rsidTr="00791B0C">
        <w:trPr>
          <w:trHeight w:val="295"/>
        </w:trPr>
        <w:tc>
          <w:tcPr>
            <w:tcW w:w="483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5DA8" w:rsidRPr="006B5E01" w:rsidRDefault="000B5DA8" w:rsidP="000B5D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Presidente Municipal</w:t>
            </w:r>
          </w:p>
        </w:tc>
        <w:tc>
          <w:tcPr>
            <w:tcW w:w="4838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5DA8" w:rsidRPr="006B5E01" w:rsidRDefault="000B5DA8" w:rsidP="000B5D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Director de Obras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Publicas</w:t>
            </w:r>
          </w:p>
        </w:tc>
      </w:tr>
      <w:tr w:rsidR="000B5DA8" w:rsidRPr="006B5E01" w:rsidTr="000B5DA8">
        <w:trPr>
          <w:trHeight w:val="295"/>
        </w:trPr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DA8" w:rsidRPr="006B5E01" w:rsidRDefault="000B5DA8" w:rsidP="000B5D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B5E01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</w:tbl>
    <w:p w:rsidR="00233C6C" w:rsidRDefault="00233C6C" w:rsidP="000B5DA8">
      <w:pPr>
        <w:rPr>
          <w:rFonts w:ascii="Arial" w:hAnsi="Arial" w:cs="Arial"/>
          <w:b/>
          <w:sz w:val="28"/>
          <w:szCs w:val="24"/>
        </w:rPr>
      </w:pPr>
    </w:p>
    <w:sectPr w:rsidR="00233C6C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240" w:rsidRDefault="00986240" w:rsidP="00EB1878">
      <w:pPr>
        <w:spacing w:after="0" w:line="240" w:lineRule="auto"/>
      </w:pPr>
      <w:r>
        <w:separator/>
      </w:r>
    </w:p>
  </w:endnote>
  <w:endnote w:type="continuationSeparator" w:id="0">
    <w:p w:rsidR="00986240" w:rsidRDefault="00986240" w:rsidP="00EB1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240" w:rsidRDefault="00986240" w:rsidP="00EB1878">
      <w:pPr>
        <w:spacing w:after="0" w:line="240" w:lineRule="auto"/>
      </w:pPr>
      <w:r>
        <w:separator/>
      </w:r>
    </w:p>
  </w:footnote>
  <w:footnote w:type="continuationSeparator" w:id="0">
    <w:p w:rsidR="00986240" w:rsidRDefault="00986240" w:rsidP="00EB1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878" w:rsidRDefault="00EB1878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2D949C8" wp14:editId="74F06415">
          <wp:simplePos x="0" y="0"/>
          <wp:positionH relativeFrom="margin">
            <wp:posOffset>4562475</wp:posOffset>
          </wp:positionH>
          <wp:positionV relativeFrom="paragraph">
            <wp:posOffset>-334010</wp:posOffset>
          </wp:positionV>
          <wp:extent cx="1285875" cy="771525"/>
          <wp:effectExtent l="0" t="0" r="9525" b="952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C6C"/>
    <w:rsid w:val="000B5DA8"/>
    <w:rsid w:val="00233C6C"/>
    <w:rsid w:val="00254B4D"/>
    <w:rsid w:val="006B5E01"/>
    <w:rsid w:val="007817C9"/>
    <w:rsid w:val="00791B0C"/>
    <w:rsid w:val="00986240"/>
    <w:rsid w:val="00EB1878"/>
    <w:rsid w:val="00FE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FB3242-666B-40AE-BFFB-15C557FF9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B1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18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EB18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B1878"/>
  </w:style>
  <w:style w:type="paragraph" w:styleId="Piedepgina">
    <w:name w:val="footer"/>
    <w:basedOn w:val="Normal"/>
    <w:link w:val="PiedepginaCar"/>
    <w:uiPriority w:val="99"/>
    <w:unhideWhenUsed/>
    <w:rsid w:val="00EB18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B1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5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3</cp:revision>
  <cp:lastPrinted>2018-06-27T17:36:00Z</cp:lastPrinted>
  <dcterms:created xsi:type="dcterms:W3CDTF">2018-06-26T21:37:00Z</dcterms:created>
  <dcterms:modified xsi:type="dcterms:W3CDTF">2018-06-27T17:36:00Z</dcterms:modified>
</cp:coreProperties>
</file>